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86EF1">
      <w:pPr>
        <w:pStyle w:val="4"/>
        <w:ind w:left="0" w:firstLine="0" w:firstLineChars="0"/>
        <w:jc w:val="both"/>
        <w:outlineLvl w:val="0"/>
        <w:rPr>
          <w:rFonts w:ascii="黑体" w:eastAsia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eastAsia" w:ascii="黑体" w:eastAsia="黑体"/>
          <w:color w:val="auto"/>
          <w:spacing w:val="0"/>
          <w:sz w:val="32"/>
          <w:szCs w:val="32"/>
          <w:lang w:val="en-US" w:eastAsia="zh-CN"/>
        </w:rPr>
        <w:t>2</w:t>
      </w:r>
    </w:p>
    <w:p w14:paraId="1534508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firstLine="0" w:firstLineChars="0"/>
        <w:jc w:val="both"/>
        <w:textAlignment w:val="auto"/>
        <w:outlineLvl w:val="0"/>
        <w:rPr>
          <w:rFonts w:ascii="黑体" w:eastAsia="黑体"/>
          <w:color w:val="auto"/>
          <w:spacing w:val="0"/>
          <w:sz w:val="32"/>
          <w:szCs w:val="32"/>
          <w:lang w:eastAsia="zh-CN"/>
        </w:rPr>
      </w:pPr>
    </w:p>
    <w:p w14:paraId="5EEFC4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snapToGrid w:val="0"/>
        <w:spacing w:beforeAutospacing="0" w:afterAutospacing="0" w:line="560" w:lineRule="exact"/>
        <w:ind w:left="0" w:right="0"/>
        <w:jc w:val="center"/>
        <w:outlineLvl w:val="0"/>
        <w:rPr>
          <w:rFonts w:ascii="方正小标宋简体" w:eastAsia="方正小标宋简体"/>
          <w:b w:val="0"/>
          <w:bCs/>
          <w:color w:val="auto"/>
          <w:spacing w:val="0"/>
          <w:sz w:val="44"/>
          <w:szCs w:val="44"/>
          <w:lang w:val="en-US" w:eastAsia="zh-CN"/>
        </w:rPr>
      </w:pPr>
      <w:r>
        <w:rPr>
          <w:rFonts w:ascii="方正小标宋简体" w:eastAsia="方正小标宋简体"/>
          <w:b w:val="0"/>
          <w:bCs/>
          <w:color w:val="auto"/>
          <w:spacing w:val="0"/>
          <w:sz w:val="44"/>
          <w:szCs w:val="44"/>
          <w:lang w:val="en-US" w:eastAsia="zh-CN"/>
        </w:rPr>
        <w:t>梵净山生态文明研究院2025年度</w:t>
      </w:r>
      <w:r>
        <w:rPr>
          <w:rFonts w:hint="eastAsia" w:ascii="方正小标宋简体" w:eastAsia="方正小标宋简体"/>
          <w:b w:val="0"/>
          <w:bCs/>
          <w:color w:val="auto"/>
          <w:spacing w:val="0"/>
          <w:sz w:val="44"/>
          <w:szCs w:val="44"/>
          <w:lang w:val="en-US" w:eastAsia="zh-CN"/>
        </w:rPr>
        <w:t>课题</w:t>
      </w:r>
    </w:p>
    <w:p w14:paraId="3096D8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snapToGrid w:val="0"/>
        <w:spacing w:beforeAutospacing="0" w:afterAutospacing="0" w:line="560" w:lineRule="exact"/>
        <w:ind w:left="0" w:right="0"/>
        <w:jc w:val="center"/>
        <w:outlineLvl w:val="0"/>
        <w:rPr>
          <w:rFonts w:hint="eastAsia" w:ascii="方正小标宋简体" w:eastAsia="方正小标宋简体"/>
          <w:b w:val="0"/>
          <w:bCs/>
          <w:color w:val="auto"/>
          <w:spacing w:val="0"/>
          <w:sz w:val="44"/>
          <w:szCs w:val="44"/>
        </w:rPr>
      </w:pPr>
      <w:r>
        <w:rPr>
          <w:rFonts w:ascii="方正小标宋简体" w:eastAsia="方正小标宋简体"/>
          <w:b w:val="0"/>
          <w:bCs/>
          <w:color w:val="auto"/>
          <w:spacing w:val="0"/>
          <w:sz w:val="44"/>
          <w:szCs w:val="44"/>
          <w:lang w:val="en-US" w:eastAsia="zh-CN"/>
        </w:rPr>
        <w:t>论证活页</w:t>
      </w:r>
    </w:p>
    <w:tbl>
      <w:tblPr>
        <w:tblStyle w:val="2"/>
        <w:tblW w:w="95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8"/>
      </w:tblGrid>
      <w:tr w14:paraId="60A28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78" w:type="dxa"/>
            <w:noWrap/>
            <w:vAlign w:val="center"/>
          </w:tcPr>
          <w:p w14:paraId="7B3FE0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560" w:lineRule="exact"/>
              <w:ind w:left="0" w:right="0"/>
              <w:jc w:val="both"/>
              <w:rPr>
                <w:rFonts w:hint="eastAsia" w:ascii="黑体" w:eastAsia="黑体"/>
                <w:b w:val="0"/>
                <w:bCs w:val="0"/>
                <w:color w:val="auto"/>
                <w:spacing w:val="0"/>
                <w:sz w:val="36"/>
                <w:szCs w:val="36"/>
              </w:rPr>
            </w:pPr>
            <w:r>
              <w:rPr>
                <w:rFonts w:hint="eastAsia" w:ascii="黑体" w:eastAsia="黑体"/>
                <w:b w:val="0"/>
                <w:bCs w:val="0"/>
                <w:color w:val="auto"/>
                <w:spacing w:val="0"/>
                <w:sz w:val="36"/>
                <w:szCs w:val="36"/>
              </w:rPr>
              <w:t>课题名称：</w:t>
            </w:r>
          </w:p>
        </w:tc>
      </w:tr>
      <w:tr w14:paraId="7B61C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0" w:hRule="atLeast"/>
          <w:jc w:val="center"/>
        </w:trPr>
        <w:tc>
          <w:tcPr>
            <w:tcW w:w="9578" w:type="dxa"/>
            <w:noWrap/>
          </w:tcPr>
          <w:p w14:paraId="03325E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560" w:lineRule="exact"/>
              <w:ind w:left="0" w:right="0" w:firstLine="422" w:firstLineChars="200"/>
              <w:rPr>
                <w:rFonts w:hint="eastAsia" w:ascii="黑体" w:eastAsia="黑体"/>
                <w:b/>
                <w:color w:val="auto"/>
                <w:spacing w:val="0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pacing w:val="0"/>
                <w:szCs w:val="21"/>
              </w:rPr>
              <w:t>本表参照以下提纲撰写，要求主题突出，逻辑清晰，层次分明，内容翔实，排版清晰。字数</w:t>
            </w:r>
            <w:r>
              <w:rPr>
                <w:rFonts w:ascii="黑体" w:eastAsia="黑体"/>
                <w:b/>
                <w:color w:val="auto"/>
                <w:spacing w:val="0"/>
                <w:szCs w:val="21"/>
                <w:lang w:val="en-US" w:eastAsia="zh-CN"/>
              </w:rPr>
              <w:t>控制在</w:t>
            </w:r>
            <w:r>
              <w:rPr>
                <w:rFonts w:hint="eastAsia" w:ascii="黑体" w:eastAsia="黑体"/>
                <w:b/>
                <w:color w:val="auto"/>
                <w:spacing w:val="0"/>
                <w:szCs w:val="21"/>
                <w:lang w:val="en-US" w:eastAsia="zh-CN"/>
              </w:rPr>
              <w:t>4000</w:t>
            </w:r>
            <w:r>
              <w:rPr>
                <w:rFonts w:hint="eastAsia" w:ascii="黑体" w:eastAsia="黑体"/>
                <w:b/>
                <w:color w:val="auto"/>
                <w:spacing w:val="0"/>
                <w:szCs w:val="21"/>
              </w:rPr>
              <w:t>字</w:t>
            </w:r>
            <w:r>
              <w:rPr>
                <w:rFonts w:ascii="黑体" w:eastAsia="黑体"/>
                <w:b/>
                <w:color w:val="auto"/>
                <w:spacing w:val="0"/>
                <w:szCs w:val="21"/>
              </w:rPr>
              <w:t>以内</w:t>
            </w:r>
            <w:r>
              <w:rPr>
                <w:rFonts w:hint="eastAsia" w:ascii="黑体" w:eastAsia="黑体"/>
                <w:b/>
                <w:color w:val="auto"/>
                <w:spacing w:val="0"/>
                <w:szCs w:val="21"/>
              </w:rPr>
              <w:t>。</w:t>
            </w:r>
          </w:p>
          <w:p w14:paraId="46DA55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560" w:lineRule="exact"/>
              <w:ind w:left="0" w:right="0" w:firstLine="383" w:firstLineChars="159"/>
              <w:rPr>
                <w:rFonts w:hint="eastAsia" w:ascii="黑体" w:eastAsia="黑体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color w:val="auto"/>
                <w:spacing w:val="0"/>
                <w:sz w:val="24"/>
                <w:szCs w:val="24"/>
              </w:rPr>
              <w:t>1</w:t>
            </w:r>
            <w:r>
              <w:rPr>
                <w:rFonts w:ascii="黑体" w:eastAsia="黑体"/>
                <w:b/>
                <w:color w:val="auto"/>
                <w:spacing w:val="0"/>
                <w:sz w:val="24"/>
                <w:szCs w:val="24"/>
              </w:rPr>
              <w:t>.</w:t>
            </w:r>
            <w:r>
              <w:rPr>
                <w:rFonts w:hint="eastAsia" w:ascii="黑体" w:eastAsia="黑体"/>
                <w:b/>
                <w:color w:val="auto"/>
                <w:spacing w:val="0"/>
                <w:sz w:val="24"/>
                <w:szCs w:val="24"/>
              </w:rPr>
              <w:t xml:space="preserve"> [研究概况] </w:t>
            </w:r>
            <w:r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</w:rPr>
              <w:t xml:space="preserve"> 课题研究的理论意义</w:t>
            </w:r>
            <w:r>
              <w:rPr>
                <w:rFonts w:ascii="仿宋_GB2312" w:hAnsi="仿宋_GB2312" w:eastAsia="宋体"/>
                <w:color w:val="auto"/>
                <w:spacing w:val="0"/>
                <w:sz w:val="24"/>
                <w:szCs w:val="24"/>
              </w:rPr>
              <w:t>、</w:t>
            </w:r>
            <w:r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</w:rPr>
              <w:t>实际意义</w:t>
            </w:r>
            <w:r>
              <w:rPr>
                <w:rFonts w:ascii="仿宋_GB2312" w:hAnsi="仿宋_GB2312" w:eastAsia="宋体"/>
                <w:color w:val="auto"/>
                <w:spacing w:val="0"/>
                <w:sz w:val="24"/>
                <w:szCs w:val="24"/>
              </w:rPr>
              <w:t>及</w:t>
            </w:r>
            <w:r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</w:rPr>
              <w:t>国内外相关研究动态等。</w:t>
            </w:r>
          </w:p>
          <w:p w14:paraId="06FAAD24">
            <w:pPr>
              <w:keepNext w:val="0"/>
              <w:keepLines w:val="0"/>
              <w:pageBreakBefore w:val="0"/>
              <w:widowControl/>
              <w:tabs>
                <w:tab w:val="left" w:pos="210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560" w:lineRule="exact"/>
              <w:ind w:left="0" w:right="0" w:firstLine="383" w:firstLineChars="159"/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b/>
                <w:color w:val="auto"/>
                <w:spacing w:val="0"/>
                <w:sz w:val="24"/>
                <w:szCs w:val="24"/>
              </w:rPr>
              <w:t xml:space="preserve">2. [研究内容] </w:t>
            </w:r>
            <w:r>
              <w:rPr>
                <w:rFonts w:hint="eastAsia" w:ascii="仿宋_GB2312" w:eastAsia="仿宋_GB2312"/>
                <w:b/>
                <w:color w:val="auto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</w:rPr>
              <w:t>课题的</w:t>
            </w:r>
            <w:r>
              <w:rPr>
                <w:rFonts w:ascii="仿宋_GB2312" w:hAnsi="仿宋_GB2312" w:eastAsia="宋体"/>
                <w:color w:val="auto"/>
                <w:spacing w:val="0"/>
                <w:sz w:val="24"/>
                <w:szCs w:val="24"/>
              </w:rPr>
              <w:t>研究</w:t>
            </w:r>
            <w:r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</w:rPr>
              <w:t>框架、</w:t>
            </w:r>
            <w:r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  <w:lang w:eastAsia="zh-CN"/>
              </w:rPr>
              <w:t>创新之处、</w:t>
            </w:r>
            <w:r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</w:rPr>
              <w:t>主要目标等</w:t>
            </w:r>
            <w:r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  <w:lang w:eastAsia="zh-CN"/>
              </w:rPr>
              <w:t>。</w:t>
            </w:r>
          </w:p>
          <w:p w14:paraId="3ED4F8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560" w:lineRule="exact"/>
              <w:ind w:left="0" w:right="0" w:firstLine="383" w:firstLineChars="159"/>
              <w:rPr>
                <w:rFonts w:hint="eastAsia" w:ascii="黑体" w:eastAsia="黑体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color w:val="auto"/>
                <w:spacing w:val="0"/>
                <w:sz w:val="24"/>
                <w:szCs w:val="24"/>
              </w:rPr>
              <w:t>3</w:t>
            </w:r>
            <w:r>
              <w:rPr>
                <w:rFonts w:ascii="黑体" w:eastAsia="黑体"/>
                <w:b/>
                <w:color w:val="auto"/>
                <w:spacing w:val="0"/>
                <w:sz w:val="24"/>
                <w:szCs w:val="24"/>
              </w:rPr>
              <w:t>.</w:t>
            </w:r>
            <w:r>
              <w:rPr>
                <w:rFonts w:hint="eastAsia" w:ascii="黑体" w:eastAsia="黑体"/>
                <w:b/>
                <w:color w:val="auto"/>
                <w:spacing w:val="0"/>
                <w:sz w:val="24"/>
                <w:szCs w:val="24"/>
              </w:rPr>
              <w:t>[研究</w:t>
            </w:r>
            <w:r>
              <w:rPr>
                <w:rFonts w:hint="eastAsia" w:ascii="黑体" w:eastAsia="黑体"/>
                <w:b/>
                <w:color w:val="auto"/>
                <w:spacing w:val="0"/>
                <w:sz w:val="24"/>
                <w:szCs w:val="24"/>
                <w:lang w:eastAsia="zh-CN"/>
              </w:rPr>
              <w:t>思路</w:t>
            </w:r>
            <w:r>
              <w:rPr>
                <w:rFonts w:hint="eastAsia" w:ascii="黑体" w:eastAsia="黑体"/>
                <w:b/>
                <w:color w:val="auto"/>
                <w:spacing w:val="0"/>
                <w:sz w:val="24"/>
                <w:szCs w:val="24"/>
              </w:rPr>
              <w:t xml:space="preserve">] </w:t>
            </w:r>
            <w:r>
              <w:rPr>
                <w:rFonts w:hint="eastAsia" w:ascii="仿宋_GB2312" w:eastAsia="仿宋_GB2312"/>
                <w:b/>
                <w:color w:val="auto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</w:rPr>
              <w:t>课题研究的基本思路、研究方法</w:t>
            </w:r>
            <w:r>
              <w:rPr>
                <w:rFonts w:ascii="仿宋_GB2312" w:hAnsi="仿宋_GB2312" w:eastAsia="宋体"/>
                <w:color w:val="auto"/>
                <w:spacing w:val="0"/>
                <w:sz w:val="24"/>
                <w:szCs w:val="24"/>
              </w:rPr>
              <w:t>和</w:t>
            </w:r>
            <w:r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</w:rPr>
              <w:t>计划等。</w:t>
            </w:r>
          </w:p>
          <w:p w14:paraId="77AB25D7">
            <w:pPr>
              <w:keepNext w:val="0"/>
              <w:keepLines w:val="0"/>
              <w:pageBreakBefore w:val="0"/>
              <w:widowControl/>
              <w:tabs>
                <w:tab w:val="left" w:pos="2107"/>
              </w:tabs>
              <w:kinsoku w:val="0"/>
              <w:wordWrap/>
              <w:overflowPunct/>
              <w:topLinePunct w:val="0"/>
              <w:autoSpaceDE w:val="0"/>
              <w:autoSpaceDN w:val="0"/>
              <w:snapToGrid w:val="0"/>
              <w:spacing w:line="560" w:lineRule="exact"/>
              <w:ind w:left="0" w:firstLine="383" w:firstLineChars="159"/>
              <w:rPr>
                <w:rFonts w:hint="eastAsia" w:ascii="黑体" w:eastAsia="黑体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color w:val="auto"/>
                <w:spacing w:val="0"/>
                <w:sz w:val="24"/>
                <w:szCs w:val="24"/>
              </w:rPr>
              <w:t>4</w:t>
            </w:r>
            <w:r>
              <w:rPr>
                <w:rFonts w:ascii="黑体" w:eastAsia="黑体"/>
                <w:b/>
                <w:color w:val="auto"/>
                <w:spacing w:val="0"/>
                <w:sz w:val="24"/>
                <w:szCs w:val="24"/>
              </w:rPr>
              <w:t>.</w:t>
            </w:r>
            <w:r>
              <w:rPr>
                <w:rFonts w:hint="eastAsia" w:ascii="黑体" w:eastAsia="黑体"/>
                <w:b/>
                <w:color w:val="auto"/>
                <w:spacing w:val="0"/>
                <w:sz w:val="24"/>
                <w:szCs w:val="24"/>
              </w:rPr>
              <w:t>[研究</w:t>
            </w:r>
            <w:r>
              <w:rPr>
                <w:rFonts w:ascii="黑体" w:eastAsia="黑体"/>
                <w:b/>
                <w:color w:val="auto"/>
                <w:spacing w:val="0"/>
                <w:sz w:val="24"/>
                <w:szCs w:val="24"/>
              </w:rPr>
              <w:t>基础</w:t>
            </w:r>
            <w:r>
              <w:rPr>
                <w:rFonts w:hint="eastAsia" w:ascii="黑体" w:eastAsia="黑体"/>
                <w:b/>
                <w:color w:val="auto"/>
                <w:spacing w:val="0"/>
                <w:sz w:val="24"/>
                <w:szCs w:val="24"/>
              </w:rPr>
              <w:t xml:space="preserve">]  </w:t>
            </w:r>
            <w:r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</w:rPr>
              <w:t>课题负责人前期研究成果等。</w:t>
            </w:r>
          </w:p>
          <w:p w14:paraId="7CD5CE49">
            <w:pPr>
              <w:pStyle w:val="6"/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</w:rPr>
            </w:pPr>
          </w:p>
          <w:p w14:paraId="0CAAB6F3">
            <w:pPr>
              <w:pStyle w:val="6"/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</w:rPr>
            </w:pPr>
          </w:p>
          <w:p w14:paraId="51C28CC4">
            <w:pPr>
              <w:pStyle w:val="6"/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</w:rPr>
            </w:pPr>
          </w:p>
          <w:p w14:paraId="477371E8">
            <w:pPr>
              <w:pStyle w:val="6"/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</w:rPr>
            </w:pPr>
          </w:p>
          <w:p w14:paraId="1C51277F">
            <w:pPr>
              <w:pStyle w:val="6"/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</w:rPr>
            </w:pPr>
          </w:p>
          <w:p w14:paraId="2F1E1F72">
            <w:pPr>
              <w:pStyle w:val="6"/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</w:rPr>
            </w:pPr>
            <w:bookmarkStart w:id="0" w:name="_GoBack"/>
            <w:bookmarkEnd w:id="0"/>
          </w:p>
          <w:p w14:paraId="18614E49">
            <w:pPr>
              <w:pStyle w:val="6"/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</w:rPr>
            </w:pPr>
          </w:p>
          <w:p w14:paraId="0DF2EE3B">
            <w:pPr>
              <w:pStyle w:val="6"/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</w:rPr>
            </w:pPr>
          </w:p>
          <w:p w14:paraId="36F274CE">
            <w:pPr>
              <w:pStyle w:val="6"/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</w:rPr>
            </w:pPr>
          </w:p>
          <w:p w14:paraId="4CC38976">
            <w:pPr>
              <w:pStyle w:val="6"/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</w:rPr>
            </w:pPr>
          </w:p>
          <w:p w14:paraId="7E2CEE30">
            <w:pPr>
              <w:pStyle w:val="6"/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</w:rPr>
            </w:pPr>
          </w:p>
          <w:p w14:paraId="3DE8F0BA">
            <w:pPr>
              <w:pStyle w:val="6"/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</w:rPr>
            </w:pPr>
          </w:p>
        </w:tc>
      </w:tr>
    </w:tbl>
    <w:p w14:paraId="3116CA34"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</w:t>
      </w:r>
      <w:r>
        <w:rPr>
          <w:rFonts w:hint="eastAsia"/>
          <w:sz w:val="21"/>
          <w:szCs w:val="21"/>
          <w:lang w:val="en-US" w:eastAsia="zh-CN"/>
        </w:rPr>
        <w:t>1：活页文字表述中不得出现任何可能透露申请人身份的信息，否则取消申报资格。</w:t>
      </w:r>
    </w:p>
    <w:p w14:paraId="44FABC27">
      <w:pPr>
        <w:ind w:firstLine="630" w:firstLineChars="3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2：课题名称要与《申报书》一致。前期成果限报5项，只填成果名称、作者排序、获得签批的领导级别、成果采纳的部门级别等，</w:t>
      </w:r>
      <w:r>
        <w:rPr>
          <w:rFonts w:hint="eastAsia"/>
          <w:b/>
          <w:bCs/>
          <w:sz w:val="21"/>
          <w:szCs w:val="21"/>
          <w:lang w:val="en-US" w:eastAsia="zh-CN"/>
        </w:rPr>
        <w:t>不得填写作者姓名、单位、报送渠道、批示领导姓名职务</w:t>
      </w:r>
      <w:r>
        <w:rPr>
          <w:rFonts w:hint="eastAsia"/>
          <w:sz w:val="21"/>
          <w:szCs w:val="21"/>
          <w:lang w:val="en-US" w:eastAsia="zh-CN"/>
        </w:rPr>
        <w:t>等。</w:t>
      </w:r>
    </w:p>
    <w:p w14:paraId="7BA1C3F6">
      <w:pPr>
        <w:ind w:firstLine="630" w:firstLineChars="300"/>
      </w:pPr>
      <w:r>
        <w:rPr>
          <w:rFonts w:hint="eastAsia"/>
          <w:sz w:val="21"/>
          <w:szCs w:val="21"/>
          <w:lang w:val="en-US" w:eastAsia="zh-CN"/>
        </w:rPr>
        <w:t>3：《申请书》一式</w:t>
      </w:r>
      <w:r>
        <w:rPr>
          <w:rFonts w:hint="eastAsia"/>
          <w:b/>
          <w:bCs/>
          <w:sz w:val="21"/>
          <w:szCs w:val="21"/>
          <w:lang w:val="en-US" w:eastAsia="zh-CN"/>
        </w:rPr>
        <w:t>2份</w:t>
      </w:r>
      <w:r>
        <w:rPr>
          <w:rFonts w:hint="eastAsia"/>
          <w:sz w:val="21"/>
          <w:szCs w:val="21"/>
          <w:lang w:val="en-US" w:eastAsia="zh-CN"/>
        </w:rPr>
        <w:t>，活页一式</w:t>
      </w:r>
      <w:r>
        <w:rPr>
          <w:rFonts w:hint="eastAsia"/>
          <w:b/>
          <w:bCs/>
          <w:sz w:val="21"/>
          <w:szCs w:val="21"/>
          <w:lang w:val="en-US" w:eastAsia="zh-CN"/>
        </w:rPr>
        <w:t>5份</w:t>
      </w:r>
      <w:r>
        <w:rPr>
          <w:rFonts w:hint="eastAsia"/>
          <w:sz w:val="21"/>
          <w:szCs w:val="21"/>
          <w:lang w:val="en-US" w:eastAsia="zh-CN"/>
        </w:rPr>
        <w:t>，应当统一用</w:t>
      </w:r>
      <w:r>
        <w:rPr>
          <w:rFonts w:hint="eastAsia"/>
          <w:b/>
          <w:bCs/>
          <w:sz w:val="21"/>
          <w:szCs w:val="21"/>
          <w:lang w:val="en-US" w:eastAsia="zh-CN"/>
        </w:rPr>
        <w:t>A4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纸</w:t>
      </w:r>
      <w:r>
        <w:rPr>
          <w:rFonts w:hint="eastAsia"/>
          <w:b/>
          <w:bCs/>
          <w:sz w:val="21"/>
          <w:szCs w:val="21"/>
          <w:lang w:val="en-US" w:eastAsia="zh-CN"/>
        </w:rPr>
        <w:t>双面</w:t>
      </w:r>
      <w:r>
        <w:rPr>
          <w:rFonts w:hint="eastAsia"/>
          <w:sz w:val="21"/>
          <w:szCs w:val="21"/>
          <w:lang w:val="en-US" w:eastAsia="zh-CN"/>
        </w:rPr>
        <w:t>打印，左侧装订。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A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-公1"/>
    <w:basedOn w:val="5"/>
    <w:qFormat/>
    <w:uiPriority w:val="0"/>
    <w:pPr>
      <w:ind w:firstLine="200" w:firstLineChars="200"/>
    </w:pPr>
    <w:rPr>
      <w:rFonts w:ascii="Calibri" w:hAnsi="Calibri"/>
      <w:sz w:val="21"/>
      <w:szCs w:val="22"/>
    </w:rPr>
  </w:style>
  <w:style w:type="paragraph" w:customStyle="1" w:styleId="5">
    <w:name w:val="正文 New New New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6">
    <w:name w:val="样式 左 行距: 最小值 28 磅"/>
    <w:basedOn w:val="1"/>
    <w:qFormat/>
    <w:uiPriority w:val="0"/>
    <w:pPr>
      <w:shd w:val="clear" w:color="auto" w:fill="FFFFFF"/>
      <w:spacing w:before="0" w:beforeAutospacing="0" w:after="0" w:afterAutospacing="0" w:line="360" w:lineRule="atLeast"/>
      <w:ind w:left="0" w:right="0"/>
      <w:jc w:val="left"/>
    </w:pPr>
    <w:rPr>
      <w:rFonts w:ascii="宋体" w:eastAsia="宋体" w:cs="宋体"/>
      <w:kern w:val="0"/>
      <w:sz w:val="32"/>
      <w:szCs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2025-02-28T11:25:25Z</dcterms:created>
  <dc:creator>lenovo</dc:creator>
  <cp:lastModifiedBy>草没双扉</cp:lastModifiedBy>
  <dcterms:modified xsi:type="dcterms:W3CDTF">2025-02-28T11:26:20Z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eyJoZGlkIjoiZTZlYjMwYjAzYmY0OWI4N2E1ZGFhMDc2ZmZjNjVkZjMiLCJ1c2VySWQiOiI3ODIyODA0NzEifQ==</vt:lpwstr>
  </property>
  <property fmtid="{D5CDD505-2E9C-101B-9397-08002B2CF9AE}" pid="4" name="ICV">
    <vt:lpwstr>A363FBF3935C4EFAB2F506B8022AF77E_12</vt:lpwstr>
  </property>
</Properties>
</file>