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560"/>
        <w:jc w:val="left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课题类别</w:t>
      </w:r>
    </w:p>
    <w:p>
      <w:pPr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</w:pPr>
      <w:r>
        <w:rPr>
          <w:color w:val="000000"/>
          <w:spacing w:val="0"/>
          <w:w w:val="100"/>
          <w:position w:val="0"/>
        </w:rPr>
        <w:t>全省党校（院、团）系统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6"/>
          <w:szCs w:val="36"/>
        </w:rPr>
        <w:t>2023</w:t>
      </w:r>
      <w:r>
        <w:rPr>
          <w:color w:val="000000"/>
          <w:spacing w:val="0"/>
          <w:w w:val="100"/>
          <w:position w:val="0"/>
        </w:rPr>
        <w:t>年度课题活页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260"/>
        <w:jc w:val="left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课题名称: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260"/>
        <w:jc w:val="left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一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eastAsia="zh-CN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研</w:t>
      </w:r>
      <w:r>
        <w:rPr>
          <w:color w:val="000000"/>
          <w:spacing w:val="0"/>
          <w:w w:val="100"/>
          <w:position w:val="0"/>
          <w:sz w:val="30"/>
          <w:szCs w:val="30"/>
        </w:rPr>
        <w:t>究综述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260"/>
        <w:jc w:val="left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二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 xml:space="preserve"> </w:t>
      </w:r>
      <w:r>
        <w:rPr>
          <w:color w:val="000000"/>
          <w:spacing w:val="0"/>
          <w:w w:val="100"/>
          <w:position w:val="0"/>
          <w:sz w:val="30"/>
          <w:szCs w:val="30"/>
        </w:rPr>
        <w:t>研究意义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260"/>
        <w:jc w:val="left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三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>研究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 xml:space="preserve">内容' </w:t>
      </w:r>
      <w:r>
        <w:rPr>
          <w:color w:val="000000"/>
          <w:spacing w:val="0"/>
          <w:w w:val="100"/>
          <w:position w:val="0"/>
          <w:sz w:val="30"/>
          <w:szCs w:val="30"/>
        </w:rPr>
        <w:t>研究方法和基本观点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260"/>
        <w:jc w:val="left"/>
        <w:textAlignment w:val="auto"/>
        <w:rPr>
          <w:sz w:val="30"/>
          <w:szCs w:val="30"/>
        </w:rPr>
      </w:pP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eastAsia="zh-CN"/>
        </w:rPr>
        <w:t>四、</w:t>
      </w:r>
      <w:r>
        <w:rPr>
          <w:color w:val="000000"/>
          <w:spacing w:val="0"/>
          <w:w w:val="100"/>
          <w:position w:val="0"/>
          <w:sz w:val="30"/>
          <w:szCs w:val="30"/>
        </w:rPr>
        <w:t>创新之处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260"/>
        <w:jc w:val="left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五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>参考文献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260"/>
        <w:jc w:val="left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六、预期成果</w:t>
      </w:r>
    </w:p>
    <w:p>
      <w:pPr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5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、活页文字表述中不得直接或间接透露个人信息或相关背景资料，否则取消参 评资格。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422"/>
        </w:tabs>
        <w:bidi w:val="0"/>
        <w:spacing w:before="0" w:after="0"/>
        <w:ind w:left="1020" w:right="0" w:firstLine="0"/>
        <w:jc w:val="left"/>
      </w:pPr>
      <w:bookmarkStart w:id="0" w:name="bookmark8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bookmarkEnd w:id="0"/>
      <w:r>
        <w:rPr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课题名称要与《申报书》一致，一般不加副标题。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422"/>
        </w:tabs>
        <w:bidi w:val="0"/>
        <w:spacing w:before="0" w:after="0"/>
        <w:ind w:left="1020" w:right="0" w:firstLine="0"/>
        <w:jc w:val="left"/>
      </w:pPr>
      <w:bookmarkStart w:id="1" w:name="bookmark8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3</w:t>
      </w:r>
      <w:bookmarkEnd w:id="1"/>
      <w:r>
        <w:rPr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活页报送一份，应当统一用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A4</w:t>
      </w:r>
      <w:r>
        <w:rPr>
          <w:color w:val="000000"/>
          <w:spacing w:val="0"/>
          <w:w w:val="100"/>
          <w:position w:val="0"/>
          <w:sz w:val="24"/>
          <w:szCs w:val="24"/>
        </w:rPr>
        <w:t>纸双面打印。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422"/>
        </w:tabs>
        <w:bidi w:val="0"/>
        <w:spacing w:before="0" w:after="480"/>
        <w:ind w:left="1020" w:right="0" w:firstLine="0"/>
        <w:jc w:val="left"/>
        <w:rPr>
          <w:color w:val="000000"/>
          <w:spacing w:val="0"/>
          <w:w w:val="100"/>
          <w:position w:val="0"/>
          <w:sz w:val="24"/>
          <w:szCs w:val="24"/>
        </w:rPr>
      </w:pPr>
      <w:bookmarkStart w:id="2" w:name="bookmark8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4</w:t>
      </w:r>
      <w:bookmarkEnd w:id="2"/>
      <w:r>
        <w:rPr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课题类别要注明：重点课题（一般课题、青年课题）。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422"/>
        </w:tabs>
        <w:bidi w:val="0"/>
        <w:spacing w:before="0" w:after="480"/>
        <w:ind w:right="0"/>
        <w:jc w:val="left"/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footnotePr>
            <w:numFmt w:val="decimal"/>
          </w:footnotePr>
          <w:pgSz w:w="11900" w:h="16840"/>
          <w:pgMar w:top="2678" w:right="1086" w:bottom="2028" w:left="1142" w:header="0" w:footer="3" w:gutter="0"/>
          <w:cols w:space="720" w:num="1"/>
          <w:titlePg/>
          <w:rtlGutter w:val="0"/>
          <w:docGrid w:linePitch="360" w:charSpace="0"/>
        </w:sectPr>
      </w:pPr>
      <w:bookmarkStart w:id="3" w:name="_GoBack"/>
      <w:bookmarkEnd w:id="3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6176645</wp:posOffset>
              </wp:positionH>
              <wp:positionV relativeFrom="page">
                <wp:posOffset>9592310</wp:posOffset>
              </wp:positionV>
              <wp:extent cx="423545" cy="11557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2354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E496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2" o:spid="_x0000_s1026" o:spt="202" type="#_x0000_t202" style="position:absolute;left:0pt;margin-left:486.35pt;margin-top:755.3pt;height:9.1pt;width:33.3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J+JBX/YAAAA&#10;DgEAAA8AAAAAAAAAAQAgAAAAOAAAAGRycy9kb3ducmV2LnhtbFBLAQIUABQAAAAIAIdO4kDxuT97&#10;lQEAACYDAAAOAAAAAAAAAAEAIAAAAD0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4E4960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6176645</wp:posOffset>
              </wp:positionH>
              <wp:positionV relativeFrom="page">
                <wp:posOffset>9592310</wp:posOffset>
              </wp:positionV>
              <wp:extent cx="423545" cy="11557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2354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E496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6" o:spid="_x0000_s1026" o:spt="202" type="#_x0000_t202" style="position:absolute;left:0pt;margin-left:486.35pt;margin-top:755.3pt;height:9.1pt;width:33.3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J+JBX/YAAAA&#10;DgEAAA8AAAAAAAAAAQAgAAAAOAAAAGRycy9kb3ducmV2LnhtbFBLAQIUABQAAAAIAIdO4kCW4W3d&#10;lQEAACYDAAAOAAAAAAAAAAEAIAAAAD0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4E4960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9921240</wp:posOffset>
              </wp:positionV>
              <wp:extent cx="420370" cy="11303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203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8" o:spid="_x0000_s1026" o:spt="202" type="#_x0000_t202" style="position:absolute;left:0pt;margin-left:113pt;margin-top:781.2pt;height:8.9pt;width:33.1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hfXkcNgAAAAN&#10;AQAADwAAAAAAAAABACAAAAA4AAAAZHJzL2Rvd25yZXYueG1sUEsBAhQAFAAAAAgAh07iQPGXvEaU&#10;AQAAJgMAAA4AAAAAAAAAAQAgAAAAP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1226185</wp:posOffset>
              </wp:positionH>
              <wp:positionV relativeFrom="page">
                <wp:posOffset>1454150</wp:posOffset>
              </wp:positionV>
              <wp:extent cx="521335" cy="18288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2133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0" o:spid="_x0000_s1026" o:spt="202" type="#_x0000_t202" style="position:absolute;left:0pt;margin-left:96.55pt;margin-top:114.5pt;height:14.4pt;width:41.0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BYAAABkcnMvUEsBAhQAFAAAAAgAh07iQH3kxVTWAAAACwEA&#10;AA8AAAAAAAAAAQAgAAAAOAAAAGRycy9kb3ducmV2LnhtbFBLAQIUABQAAAAIAIdO4kAVvAP4lAEA&#10;ACYDAAAOAAAAAAAAAAEAIAAAADs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1226185</wp:posOffset>
              </wp:positionH>
              <wp:positionV relativeFrom="page">
                <wp:posOffset>1454150</wp:posOffset>
              </wp:positionV>
              <wp:extent cx="521335" cy="18288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2133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4" o:spid="_x0000_s1026" o:spt="202" type="#_x0000_t202" style="position:absolute;left:0pt;margin-left:96.55pt;margin-top:114.5pt;height:14.4pt;width:41.0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B95MVU1gAAAAsB&#10;AAAPAAAAAAAAAAEAIAAAADgAAABkcnMvZG93bnJldi54bWxQSwECFAAUAAAACACHTuJAcuRRXpUB&#10;AAAmAwAADgAAAAAAAAABACAAAAA7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6EEFD2"/>
    <w:rsid w:val="BBFFAD36"/>
    <w:rsid w:val="EB6EE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5"/>
    <w:basedOn w:val="1"/>
    <w:qFormat/>
    <w:uiPriority w:val="0"/>
    <w:pPr>
      <w:widowControl w:val="0"/>
      <w:shd w:val="clear" w:color="auto" w:fill="auto"/>
      <w:spacing w:after="200"/>
      <w:jc w:val="center"/>
    </w:pPr>
    <w:rPr>
      <w:rFonts w:ascii="宋体" w:hAnsi="宋体" w:eastAsia="宋体" w:cs="宋体"/>
      <w:sz w:val="34"/>
      <w:szCs w:val="34"/>
      <w:u w:val="singl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after="130" w:line="562" w:lineRule="exact"/>
      <w:ind w:left="79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2023-06-15T10:35:00Z</dcterms:created>
  <dc:creator>ysgz</dc:creator>
  <cp:lastModifiedBy>ysgz</cp:lastModifiedBy>
  <dcterms:modified xsi:type="dcterms:W3CDTF">2023-06-15T10:40:15Z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