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47" w:lineRule="auto"/>
        <w:ind w:left="1179" w:right="198" w:hanging="88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3"/>
          <w:sz w:val="32"/>
          <w:szCs w:val="32"/>
        </w:rPr>
        <w:t>关于建立省第十四次 、十五次哲学社会</w:t>
      </w:r>
      <w:r>
        <w:rPr>
          <w:rFonts w:hint="eastAsia" w:asciiTheme="majorEastAsia" w:hAnsiTheme="majorEastAsia" w:eastAsiaTheme="majorEastAsia" w:cstheme="majorEastAsia"/>
          <w:b/>
          <w:bCs/>
          <w:spacing w:val="2"/>
          <w:sz w:val="32"/>
          <w:szCs w:val="32"/>
        </w:rPr>
        <w:t>科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学</w:t>
      </w:r>
      <w:r>
        <w:rPr>
          <w:rFonts w:hint="eastAsia" w:asciiTheme="majorEastAsia" w:hAnsiTheme="majorEastAsia" w:eastAsiaTheme="majorEastAsia" w:cstheme="majorEastAsia"/>
          <w:b/>
          <w:bCs/>
          <w:spacing w:val="18"/>
          <w:sz w:val="32"/>
          <w:szCs w:val="32"/>
        </w:rPr>
        <w:t>优</w:t>
      </w:r>
      <w:r>
        <w:rPr>
          <w:rFonts w:hint="eastAsia" w:asciiTheme="majorEastAsia" w:hAnsiTheme="majorEastAsia" w:eastAsiaTheme="majorEastAsia" w:cstheme="majorEastAsia"/>
          <w:b/>
          <w:bCs/>
          <w:spacing w:val="9"/>
          <w:sz w:val="32"/>
          <w:szCs w:val="32"/>
        </w:rPr>
        <w:t>秀成果奖成果申报受理点的通知</w:t>
      </w:r>
    </w:p>
    <w:p>
      <w:pPr>
        <w:spacing w:before="133" w:line="262" w:lineRule="auto"/>
        <w:ind w:right="66"/>
        <w:rPr>
          <w:rFonts w:hint="eastAsia" w:asciiTheme="majorEastAsia" w:hAnsiTheme="majorEastAsia" w:eastAsiaTheme="majorEastAsia" w:cstheme="majorEastAsia"/>
          <w:spacing w:val="20"/>
          <w:sz w:val="32"/>
          <w:szCs w:val="32"/>
        </w:rPr>
      </w:pPr>
    </w:p>
    <w:p>
      <w:pPr>
        <w:spacing w:before="133" w:line="262" w:lineRule="auto"/>
        <w:ind w:right="66"/>
        <w:jc w:val="both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pacing w:val="20"/>
          <w:sz w:val="32"/>
          <w:szCs w:val="32"/>
        </w:rPr>
        <w:t>各</w:t>
      </w:r>
      <w:r>
        <w:rPr>
          <w:rFonts w:hint="eastAsia" w:asciiTheme="majorEastAsia" w:hAnsiTheme="majorEastAsia" w:eastAsiaTheme="majorEastAsia" w:cstheme="majorEastAsia"/>
          <w:spacing w:val="12"/>
          <w:sz w:val="32"/>
          <w:szCs w:val="32"/>
        </w:rPr>
        <w:t>省直社科研究单位、高校、党校(行政学院、讲师团)、干</w:t>
      </w:r>
      <w:r>
        <w:rPr>
          <w:rFonts w:hint="eastAsia" w:asciiTheme="majorEastAsia" w:hAnsiTheme="majorEastAsia" w:eastAsiaTheme="majorEastAsia" w:cstheme="majorEastAsia"/>
          <w:spacing w:val="15"/>
          <w:sz w:val="32"/>
          <w:szCs w:val="32"/>
        </w:rPr>
        <w:t>部</w:t>
      </w:r>
      <w:r>
        <w:rPr>
          <w:rFonts w:hint="eastAsia" w:asciiTheme="majorEastAsia" w:hAnsiTheme="majorEastAsia" w:eastAsiaTheme="majorEastAsia" w:cstheme="majorEastAsia"/>
          <w:spacing w:val="13"/>
          <w:sz w:val="32"/>
          <w:szCs w:val="32"/>
        </w:rPr>
        <w:t>学院、市(州)社科联，各成果申报单位及人员：</w:t>
      </w:r>
    </w:p>
    <w:p>
      <w:pPr>
        <w:spacing w:before="15" w:line="260" w:lineRule="auto"/>
        <w:ind w:left="185" w:right="61" w:firstLine="638"/>
        <w:jc w:val="both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pacing w:val="9"/>
          <w:sz w:val="32"/>
          <w:szCs w:val="32"/>
        </w:rPr>
        <w:t>根据《中共贵州省委办公厅 贵州省人民政府办公厅关于</w:t>
      </w:r>
      <w:r>
        <w:rPr>
          <w:rFonts w:hint="eastAsia" w:asciiTheme="majorEastAsia" w:hAnsiTheme="majorEastAsia" w:eastAsiaTheme="majorEastAsia" w:cstheme="majorEastAsia"/>
          <w:spacing w:val="8"/>
          <w:sz w:val="32"/>
          <w:szCs w:val="32"/>
        </w:rPr>
        <w:t>印发〈贵</w:t>
      </w:r>
      <w:r>
        <w:rPr>
          <w:rFonts w:hint="eastAsia" w:asciiTheme="majorEastAsia" w:hAnsiTheme="majorEastAsia" w:eastAsiaTheme="majorEastAsia" w:cstheme="majorEastAsia"/>
          <w:spacing w:val="4"/>
          <w:sz w:val="32"/>
          <w:szCs w:val="32"/>
        </w:rPr>
        <w:t>州省哲学社会科学优秀成果奖评奖办法〉的通知》(黔</w:t>
      </w:r>
      <w:r>
        <w:rPr>
          <w:rFonts w:hint="eastAsia" w:asciiTheme="majorEastAsia" w:hAnsiTheme="majorEastAsia" w:eastAsiaTheme="majorEastAsia" w:cstheme="majorEastAsia"/>
          <w:spacing w:val="1"/>
          <w:sz w:val="32"/>
          <w:szCs w:val="32"/>
        </w:rPr>
        <w:t>委厅字〔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2017〕27号)和贵州省第十四次、十五次哲学社会科</w:t>
      </w:r>
      <w:r>
        <w:rPr>
          <w:rFonts w:hint="eastAsia" w:asciiTheme="majorEastAsia" w:hAnsiTheme="majorEastAsia" w:eastAsiaTheme="majorEastAsia" w:cstheme="majorEastAsia"/>
          <w:spacing w:val="2"/>
          <w:sz w:val="32"/>
          <w:szCs w:val="32"/>
        </w:rPr>
        <w:t>学优秀成果奖《评奖实施细则》相关</w:t>
      </w:r>
      <w:r>
        <w:rPr>
          <w:rFonts w:hint="eastAsia" w:asciiTheme="majorEastAsia" w:hAnsiTheme="majorEastAsia" w:eastAsiaTheme="majorEastAsia" w:cstheme="majorEastAsia"/>
          <w:spacing w:val="1"/>
          <w:sz w:val="32"/>
          <w:szCs w:val="32"/>
        </w:rPr>
        <w:t>条款规定，省评奖办 、各</w:t>
      </w:r>
      <w:r>
        <w:rPr>
          <w:rFonts w:hint="eastAsia" w:asciiTheme="majorEastAsia" w:hAnsiTheme="majorEastAsia" w:eastAsiaTheme="majorEastAsia" w:cstheme="majorEastAsia"/>
          <w:spacing w:val="19"/>
          <w:sz w:val="32"/>
          <w:szCs w:val="32"/>
        </w:rPr>
        <w:t>省</w:t>
      </w:r>
      <w:r>
        <w:rPr>
          <w:rFonts w:hint="eastAsia" w:asciiTheme="majorEastAsia" w:hAnsiTheme="majorEastAsia" w:eastAsiaTheme="majorEastAsia" w:cstheme="majorEastAsia"/>
          <w:spacing w:val="12"/>
          <w:sz w:val="32"/>
          <w:szCs w:val="32"/>
        </w:rPr>
        <w:t>直社科研究单位、高校、党校(行政学院、讲师团)、干部</w:t>
      </w:r>
      <w:r>
        <w:rPr>
          <w:rFonts w:hint="eastAsia" w:asciiTheme="majorEastAsia" w:hAnsiTheme="majorEastAsia" w:eastAsiaTheme="majorEastAsia" w:cstheme="majorEastAsia"/>
          <w:spacing w:val="21"/>
          <w:sz w:val="32"/>
          <w:szCs w:val="32"/>
        </w:rPr>
        <w:t>学</w:t>
      </w:r>
      <w:r>
        <w:rPr>
          <w:rFonts w:hint="eastAsia" w:asciiTheme="majorEastAsia" w:hAnsiTheme="majorEastAsia" w:eastAsiaTheme="majorEastAsia" w:cstheme="majorEastAsia"/>
          <w:spacing w:val="12"/>
          <w:sz w:val="32"/>
          <w:szCs w:val="32"/>
        </w:rPr>
        <w:t>院、市(州)社科联作为省第十四次、十五次哲学社会科学</w:t>
      </w:r>
      <w:r>
        <w:rPr>
          <w:rFonts w:hint="eastAsia" w:asciiTheme="majorEastAsia" w:hAnsiTheme="majorEastAsia" w:eastAsiaTheme="majorEastAsia" w:cstheme="majorEastAsia"/>
          <w:spacing w:val="6"/>
          <w:sz w:val="32"/>
          <w:szCs w:val="32"/>
        </w:rPr>
        <w:t>优秀成果奖</w:t>
      </w:r>
      <w:r>
        <w:rPr>
          <w:rFonts w:hint="eastAsia" w:asciiTheme="majorEastAsia" w:hAnsiTheme="majorEastAsia" w:eastAsiaTheme="majorEastAsia" w:cstheme="majorEastAsia"/>
          <w:spacing w:val="3"/>
          <w:sz w:val="32"/>
          <w:szCs w:val="32"/>
        </w:rPr>
        <w:t>成果申报受理点。相关要求如下：</w:t>
      </w:r>
    </w:p>
    <w:p>
      <w:pPr>
        <w:spacing w:line="544" w:lineRule="exact"/>
        <w:ind w:left="825"/>
        <w:jc w:val="both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pacing w:val="8"/>
          <w:position w:val="5"/>
          <w:sz w:val="32"/>
          <w:szCs w:val="32"/>
        </w:rPr>
        <w:t>一、申报受理点的职</w:t>
      </w:r>
      <w:r>
        <w:rPr>
          <w:rFonts w:hint="eastAsia" w:asciiTheme="majorEastAsia" w:hAnsiTheme="majorEastAsia" w:eastAsiaTheme="majorEastAsia" w:cstheme="majorEastAsia"/>
          <w:spacing w:val="6"/>
          <w:position w:val="5"/>
          <w:sz w:val="32"/>
          <w:szCs w:val="32"/>
        </w:rPr>
        <w:t>责</w:t>
      </w:r>
    </w:p>
    <w:p>
      <w:pPr>
        <w:spacing w:before="133" w:line="262" w:lineRule="auto"/>
        <w:ind w:left="7" w:right="143" w:firstLine="672" w:firstLineChars="200"/>
        <w:jc w:val="both"/>
        <w:rPr>
          <w:rFonts w:hint="eastAsia" w:asciiTheme="majorEastAsia" w:hAnsiTheme="majorEastAsia" w:eastAsiaTheme="majorEastAsia" w:cstheme="majorEastAsia"/>
          <w:spacing w:val="3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pacing w:val="8"/>
          <w:sz w:val="32"/>
          <w:szCs w:val="32"/>
        </w:rPr>
        <w:t>各申报受</w:t>
      </w:r>
      <w:r>
        <w:rPr>
          <w:rFonts w:hint="eastAsia" w:asciiTheme="majorEastAsia" w:hAnsiTheme="majorEastAsia" w:eastAsiaTheme="majorEastAsia" w:cstheme="majorEastAsia"/>
          <w:spacing w:val="4"/>
          <w:sz w:val="32"/>
          <w:szCs w:val="32"/>
        </w:rPr>
        <w:t>理点须对照《贵州省第十四次、十五次哲学社会</w:t>
      </w:r>
      <w:r>
        <w:rPr>
          <w:rFonts w:hint="eastAsia" w:asciiTheme="majorEastAsia" w:hAnsiTheme="majorEastAsia" w:eastAsiaTheme="majorEastAsia" w:cstheme="majorEastAsia"/>
          <w:spacing w:val="-2"/>
          <w:sz w:val="32"/>
          <w:szCs w:val="32"/>
        </w:rPr>
        <w:t>科学优秀成果奖评奖申报通知》中申</w:t>
      </w:r>
      <w:r>
        <w:rPr>
          <w:rFonts w:hint="eastAsia" w:asciiTheme="majorEastAsia" w:hAnsiTheme="majorEastAsia" w:eastAsiaTheme="majorEastAsia" w:cstheme="majorEastAsia"/>
          <w:spacing w:val="-1"/>
          <w:sz w:val="32"/>
          <w:szCs w:val="32"/>
        </w:rPr>
        <w:t>报参评相关规定，检查申</w:t>
      </w:r>
      <w:r>
        <w:rPr>
          <w:rFonts w:hint="eastAsia" w:asciiTheme="majorEastAsia" w:hAnsiTheme="majorEastAsia" w:eastAsiaTheme="majorEastAsia" w:cstheme="majorEastAsia"/>
          <w:spacing w:val="2"/>
          <w:sz w:val="32"/>
          <w:szCs w:val="32"/>
        </w:rPr>
        <w:t>报成果署名、完成时间和申报人资格，检查匿</w:t>
      </w:r>
      <w:r>
        <w:rPr>
          <w:rFonts w:hint="eastAsia" w:asciiTheme="majorEastAsia" w:hAnsiTheme="majorEastAsia" w:eastAsiaTheme="majorEastAsia" w:cstheme="majorEastAsia"/>
          <w:spacing w:val="1"/>
          <w:sz w:val="32"/>
          <w:szCs w:val="32"/>
        </w:rPr>
        <w:t>名处理情况，检</w:t>
      </w:r>
      <w:r>
        <w:rPr>
          <w:rFonts w:hint="eastAsia" w:asciiTheme="majorEastAsia" w:hAnsiTheme="majorEastAsia" w:eastAsiaTheme="majorEastAsia" w:cstheme="majorEastAsia"/>
          <w:spacing w:val="7"/>
          <w:sz w:val="32"/>
          <w:szCs w:val="32"/>
        </w:rPr>
        <w:t>查申报成果材料的完整性，核验书籍形式成果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CIP</w:t>
      </w:r>
      <w:r>
        <w:rPr>
          <w:rFonts w:hint="eastAsia" w:asciiTheme="majorEastAsia" w:hAnsiTheme="majorEastAsia" w:eastAsiaTheme="majorEastAsia" w:cstheme="majorEastAsia"/>
          <w:spacing w:val="7"/>
          <w:sz w:val="32"/>
          <w:szCs w:val="32"/>
        </w:rPr>
        <w:t>号(核验</w:t>
      </w:r>
      <w:r>
        <w:rPr>
          <w:rFonts w:hint="eastAsia" w:asciiTheme="majorEastAsia" w:hAnsiTheme="majorEastAsia" w:eastAsiaTheme="majorEastAsia" w:cstheme="majorEastAsia"/>
          <w:spacing w:val="4"/>
          <w:sz w:val="32"/>
          <w:szCs w:val="32"/>
        </w:rPr>
        <w:t>网</w:t>
      </w:r>
      <w:r>
        <w:rPr>
          <w:rFonts w:hint="eastAsia" w:asciiTheme="majorEastAsia" w:hAnsiTheme="majorEastAsia" w:eastAsiaTheme="majorEastAsia" w:cstheme="majorEastAsia"/>
          <w:spacing w:val="-10"/>
          <w:sz w:val="32"/>
          <w:szCs w:val="32"/>
        </w:rPr>
        <w:t>址：</w:t>
      </w:r>
      <w:r>
        <w:rPr>
          <w:rFonts w:hint="eastAsia" w:asciiTheme="majorEastAsia" w:hAnsiTheme="majorEastAsia" w:eastAsiaTheme="majorEastAsia" w:cstheme="majorEastAsia"/>
          <w:spacing w:val="-5"/>
          <w:sz w:val="32"/>
          <w:szCs w:val="32"/>
        </w:rPr>
        <w:t>cnpub</w:t>
      </w:r>
      <w:r>
        <w:rPr>
          <w:rFonts w:hint="eastAsia" w:asciiTheme="majorEastAsia" w:hAnsiTheme="majorEastAsia" w:eastAsiaTheme="majorEastAsia" w:cstheme="majorEastAsia"/>
          <w:spacing w:val="-10"/>
          <w:sz w:val="32"/>
          <w:szCs w:val="32"/>
        </w:rPr>
        <w:t>.</w:t>
      </w:r>
      <w:r>
        <w:rPr>
          <w:rFonts w:hint="eastAsia" w:asciiTheme="majorEastAsia" w:hAnsiTheme="majorEastAsia" w:eastAsiaTheme="majorEastAsia" w:cstheme="majorEastAsia"/>
          <w:spacing w:val="-5"/>
          <w:sz w:val="32"/>
          <w:szCs w:val="32"/>
        </w:rPr>
        <w:t>com</w:t>
      </w:r>
      <w:r>
        <w:rPr>
          <w:rFonts w:hint="eastAsia" w:asciiTheme="majorEastAsia" w:hAnsiTheme="majorEastAsia" w:eastAsiaTheme="majorEastAsia" w:cstheme="majorEastAsia"/>
          <w:spacing w:val="-10"/>
          <w:sz w:val="32"/>
          <w:szCs w:val="32"/>
        </w:rPr>
        <w:t>.</w:t>
      </w:r>
      <w:r>
        <w:rPr>
          <w:rFonts w:hint="eastAsia" w:asciiTheme="majorEastAsia" w:hAnsiTheme="majorEastAsia" w:eastAsiaTheme="majorEastAsia" w:cstheme="majorEastAsia"/>
          <w:spacing w:val="-5"/>
          <w:sz w:val="32"/>
          <w:szCs w:val="32"/>
        </w:rPr>
        <w:t>cn</w:t>
      </w:r>
      <w:r>
        <w:rPr>
          <w:rFonts w:hint="eastAsia" w:asciiTheme="majorEastAsia" w:hAnsiTheme="majorEastAsia" w:eastAsiaTheme="majorEastAsia" w:cstheme="majorEastAsia"/>
          <w:spacing w:val="-10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8"/>
          <w:sz w:val="32"/>
          <w:szCs w:val="32"/>
        </w:rPr>
        <w:t>中</w:t>
      </w:r>
      <w:r>
        <w:rPr>
          <w:rFonts w:hint="eastAsia" w:asciiTheme="majorEastAsia" w:hAnsiTheme="majorEastAsia" w:eastAsiaTheme="majorEastAsia" w:cstheme="majorEastAsia"/>
          <w:spacing w:val="-5"/>
          <w:sz w:val="32"/>
          <w:szCs w:val="32"/>
        </w:rPr>
        <w:t>国图书出版数据库-书目信息-书目检索栏</w:t>
      </w:r>
      <w:r>
        <w:rPr>
          <w:rFonts w:hint="eastAsia" w:asciiTheme="majorEastAsia" w:hAnsiTheme="majorEastAsia" w:eastAsiaTheme="majorEastAsia" w:cstheme="majorEastAsia"/>
          <w:spacing w:val="-1"/>
          <w:sz w:val="32"/>
          <w:szCs w:val="32"/>
        </w:rPr>
        <w:t>目) ，检查成果电子版与纸质版内容的一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致性，检查申报者填</w:t>
      </w:r>
      <w:r>
        <w:rPr>
          <w:rFonts w:hint="eastAsia" w:asciiTheme="majorEastAsia" w:hAnsiTheme="majorEastAsia" w:eastAsiaTheme="majorEastAsia" w:cstheme="majorEastAsia"/>
          <w:spacing w:val="5"/>
          <w:sz w:val="32"/>
          <w:szCs w:val="32"/>
        </w:rPr>
        <w:t>报内容的真实性、完整性及准确性，对符合条件的申报成果</w:t>
      </w:r>
      <w:r>
        <w:rPr>
          <w:rFonts w:hint="eastAsia" w:asciiTheme="majorEastAsia" w:hAnsiTheme="majorEastAsia" w:eastAsiaTheme="majorEastAsia" w:cstheme="majorEastAsia"/>
          <w:spacing w:val="1"/>
          <w:sz w:val="32"/>
          <w:szCs w:val="32"/>
        </w:rPr>
        <w:t>进</w:t>
      </w:r>
      <w:r>
        <w:rPr>
          <w:rFonts w:hint="eastAsia" w:asciiTheme="majorEastAsia" w:hAnsiTheme="majorEastAsia" w:eastAsiaTheme="majorEastAsia" w:cstheme="majorEastAsia"/>
          <w:spacing w:val="5"/>
          <w:sz w:val="32"/>
          <w:szCs w:val="32"/>
        </w:rPr>
        <w:t>行接收，并在同意申报成果的《成果申报表》上加盖申报点</w:t>
      </w:r>
      <w:r>
        <w:rPr>
          <w:rFonts w:hint="eastAsia" w:asciiTheme="majorEastAsia" w:hAnsiTheme="majorEastAsia" w:eastAsiaTheme="majorEastAsia" w:cstheme="majorEastAsia"/>
          <w:spacing w:val="3"/>
          <w:sz w:val="32"/>
          <w:szCs w:val="32"/>
        </w:rPr>
        <w:t>单位公章。</w:t>
      </w:r>
    </w:p>
    <w:p>
      <w:pPr>
        <w:spacing w:before="133" w:line="262" w:lineRule="auto"/>
        <w:ind w:left="7" w:right="143" w:firstLine="636" w:firstLineChars="200"/>
        <w:jc w:val="both"/>
        <w:rPr>
          <w:rFonts w:hint="eastAsia" w:asciiTheme="majorEastAsia" w:hAnsiTheme="majorEastAsia" w:eastAsiaTheme="majorEastAsia" w:cstheme="majorEastAsia"/>
          <w:spacing w:val="9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pacing w:val="-1"/>
          <w:sz w:val="32"/>
          <w:szCs w:val="32"/>
        </w:rPr>
        <w:t>申报时间截止后，成果申报受理点须将申报者提交的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《申</w:t>
      </w:r>
      <w:r>
        <w:rPr>
          <w:rFonts w:hint="eastAsia" w:asciiTheme="majorEastAsia" w:hAnsiTheme="majorEastAsia" w:eastAsiaTheme="majorEastAsia" w:cstheme="majorEastAsia"/>
          <w:spacing w:val="-2"/>
          <w:sz w:val="32"/>
          <w:szCs w:val="32"/>
        </w:rPr>
        <w:t>报成果登记表》进行汇总，填写《申</w:t>
      </w:r>
      <w:r>
        <w:rPr>
          <w:rFonts w:hint="eastAsia" w:asciiTheme="majorEastAsia" w:hAnsiTheme="majorEastAsia" w:eastAsiaTheme="majorEastAsia" w:cstheme="majorEastAsia"/>
          <w:spacing w:val="-1"/>
          <w:sz w:val="32"/>
          <w:szCs w:val="32"/>
        </w:rPr>
        <w:t>报成果统计表》，按时间</w:t>
      </w:r>
      <w:r>
        <w:rPr>
          <w:rFonts w:hint="eastAsia" w:asciiTheme="majorEastAsia" w:hAnsiTheme="majorEastAsia" w:eastAsiaTheme="majorEastAsia" w:cstheme="majorEastAsia"/>
          <w:spacing w:val="12"/>
          <w:sz w:val="32"/>
          <w:szCs w:val="32"/>
        </w:rPr>
        <w:t>要</w:t>
      </w:r>
      <w:r>
        <w:rPr>
          <w:rFonts w:hint="eastAsia" w:asciiTheme="majorEastAsia" w:hAnsiTheme="majorEastAsia" w:eastAsiaTheme="majorEastAsia" w:cstheme="majorEastAsia"/>
          <w:spacing w:val="9"/>
          <w:sz w:val="32"/>
          <w:szCs w:val="32"/>
        </w:rPr>
        <w:t>求将所有申报材料完整移送省评奖办。</w:t>
      </w:r>
    </w:p>
    <w:p>
      <w:pPr>
        <w:spacing w:line="447" w:lineRule="exact"/>
        <w:ind w:left="647"/>
        <w:jc w:val="both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pacing w:val="8"/>
          <w:position w:val="3"/>
          <w:sz w:val="32"/>
          <w:szCs w:val="32"/>
        </w:rPr>
        <w:t>二、申报受理点分</w:t>
      </w:r>
      <w:r>
        <w:rPr>
          <w:rFonts w:hint="eastAsia" w:asciiTheme="majorEastAsia" w:hAnsiTheme="majorEastAsia" w:eastAsiaTheme="majorEastAsia" w:cstheme="majorEastAsia"/>
          <w:spacing w:val="6"/>
          <w:position w:val="3"/>
          <w:sz w:val="32"/>
          <w:szCs w:val="32"/>
        </w:rPr>
        <w:t>工</w:t>
      </w:r>
    </w:p>
    <w:p>
      <w:pPr>
        <w:spacing w:before="142" w:line="199" w:lineRule="auto"/>
        <w:ind w:firstLine="704" w:firstLineChars="200"/>
        <w:jc w:val="both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pacing w:val="16"/>
          <w:sz w:val="32"/>
          <w:szCs w:val="32"/>
        </w:rPr>
        <w:t>省</w:t>
      </w:r>
      <w:r>
        <w:rPr>
          <w:rFonts w:hint="eastAsia" w:asciiTheme="majorEastAsia" w:hAnsiTheme="majorEastAsia" w:eastAsiaTheme="majorEastAsia" w:cstheme="majorEastAsia"/>
          <w:spacing w:val="9"/>
          <w:sz w:val="32"/>
          <w:szCs w:val="32"/>
        </w:rPr>
        <w:t>评</w:t>
      </w:r>
      <w:r>
        <w:rPr>
          <w:rFonts w:hint="eastAsia" w:asciiTheme="majorEastAsia" w:hAnsiTheme="majorEastAsia" w:eastAsiaTheme="majorEastAsia" w:cstheme="majorEastAsia"/>
          <w:spacing w:val="8"/>
          <w:sz w:val="32"/>
          <w:szCs w:val="32"/>
        </w:rPr>
        <w:t>奖办只负责接收编制在高校、党校(行政学院、讲师</w:t>
      </w:r>
      <w:r>
        <w:rPr>
          <w:rFonts w:hint="eastAsia" w:asciiTheme="majorEastAsia" w:hAnsiTheme="majorEastAsia" w:eastAsiaTheme="majorEastAsia" w:cstheme="majorEastAsia"/>
          <w:spacing w:val="2"/>
          <w:sz w:val="32"/>
          <w:szCs w:val="32"/>
        </w:rPr>
        <w:t>团</w:t>
      </w:r>
      <w:r>
        <w:rPr>
          <w:rFonts w:hint="eastAsia" w:asciiTheme="majorEastAsia" w:hAnsiTheme="majorEastAsia" w:eastAsiaTheme="majorEastAsia" w:cstheme="majorEastAsia"/>
          <w:spacing w:val="1"/>
          <w:sz w:val="32"/>
          <w:szCs w:val="32"/>
        </w:rPr>
        <w:t xml:space="preserve"> )、干部学院、部队院校、科研院所、党政部门研究机构的</w:t>
      </w:r>
      <w:r>
        <w:rPr>
          <w:rFonts w:hint="eastAsia" w:asciiTheme="majorEastAsia" w:hAnsiTheme="majorEastAsia" w:eastAsiaTheme="majorEastAsia" w:cstheme="majorEastAsia"/>
          <w:spacing w:val="23"/>
          <w:sz w:val="32"/>
          <w:szCs w:val="32"/>
        </w:rPr>
        <w:t>在</w:t>
      </w:r>
      <w:r>
        <w:rPr>
          <w:rFonts w:hint="eastAsia" w:asciiTheme="majorEastAsia" w:hAnsiTheme="majorEastAsia" w:eastAsiaTheme="majorEastAsia" w:cstheme="majorEastAsia"/>
          <w:spacing w:val="12"/>
          <w:sz w:val="32"/>
          <w:szCs w:val="32"/>
        </w:rPr>
        <w:t>职副厅级(含)以上领导干部的成果，以及省外作者的成果。</w:t>
      </w:r>
    </w:p>
    <w:p>
      <w:pPr>
        <w:spacing w:before="3" w:line="261" w:lineRule="auto"/>
        <w:ind w:left="17" w:firstLine="628"/>
        <w:jc w:val="both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pacing w:val="12"/>
          <w:sz w:val="32"/>
          <w:szCs w:val="32"/>
        </w:rPr>
        <w:t>各</w:t>
      </w:r>
      <w:r>
        <w:rPr>
          <w:rFonts w:hint="eastAsia" w:asciiTheme="majorEastAsia" w:hAnsiTheme="majorEastAsia" w:eastAsiaTheme="majorEastAsia" w:cstheme="majorEastAsia"/>
          <w:spacing w:val="11"/>
          <w:sz w:val="32"/>
          <w:szCs w:val="32"/>
        </w:rPr>
        <w:t>省</w:t>
      </w:r>
      <w:r>
        <w:rPr>
          <w:rFonts w:hint="eastAsia" w:asciiTheme="majorEastAsia" w:hAnsiTheme="majorEastAsia" w:eastAsiaTheme="majorEastAsia" w:cstheme="majorEastAsia"/>
          <w:spacing w:val="6"/>
          <w:sz w:val="32"/>
          <w:szCs w:val="32"/>
        </w:rPr>
        <w:t>直社科研究单位、高校、党校(行政学院、讲师团)、</w:t>
      </w:r>
      <w:r>
        <w:rPr>
          <w:rFonts w:hint="eastAsia" w:asciiTheme="majorEastAsia" w:hAnsiTheme="majorEastAsia" w:eastAsiaTheme="majorEastAsia" w:cstheme="majorEastAsia"/>
          <w:spacing w:val="10"/>
          <w:sz w:val="32"/>
          <w:szCs w:val="32"/>
        </w:rPr>
        <w:t>干</w:t>
      </w:r>
      <w:r>
        <w:rPr>
          <w:rFonts w:hint="eastAsia" w:asciiTheme="majorEastAsia" w:hAnsiTheme="majorEastAsia" w:eastAsiaTheme="majorEastAsia" w:cstheme="majorEastAsia"/>
          <w:spacing w:val="9"/>
          <w:sz w:val="32"/>
          <w:szCs w:val="32"/>
        </w:rPr>
        <w:t>部学院负责接收本单位其余作者完成的成果。</w:t>
      </w:r>
    </w:p>
    <w:p>
      <w:pPr>
        <w:spacing w:before="1" w:line="259" w:lineRule="auto"/>
        <w:ind w:left="59" w:right="143" w:firstLine="586"/>
        <w:jc w:val="both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pacing w:val="12"/>
          <w:sz w:val="32"/>
          <w:szCs w:val="32"/>
        </w:rPr>
        <w:t>各</w:t>
      </w:r>
      <w:r>
        <w:rPr>
          <w:rFonts w:hint="eastAsia" w:asciiTheme="majorEastAsia" w:hAnsiTheme="majorEastAsia" w:eastAsiaTheme="majorEastAsia" w:cstheme="majorEastAsia"/>
          <w:spacing w:val="10"/>
          <w:sz w:val="32"/>
          <w:szCs w:val="32"/>
        </w:rPr>
        <w:t>市</w:t>
      </w:r>
      <w:r>
        <w:rPr>
          <w:rFonts w:hint="eastAsia" w:asciiTheme="majorEastAsia" w:hAnsiTheme="majorEastAsia" w:eastAsiaTheme="majorEastAsia" w:cstheme="majorEastAsia"/>
          <w:spacing w:val="6"/>
          <w:sz w:val="32"/>
          <w:szCs w:val="32"/>
        </w:rPr>
        <w:t>(州)社科联负责接收本市(州)内其他单位、个人</w:t>
      </w:r>
      <w:r>
        <w:rPr>
          <w:rFonts w:hint="eastAsia" w:asciiTheme="majorEastAsia" w:hAnsiTheme="majorEastAsia" w:eastAsiaTheme="majorEastAsia" w:cstheme="majorEastAsia"/>
          <w:spacing w:val="-1"/>
          <w:sz w:val="32"/>
          <w:szCs w:val="32"/>
        </w:rPr>
        <w:t>申报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的成果。</w:t>
      </w:r>
    </w:p>
    <w:p>
      <w:pPr>
        <w:spacing w:line="435" w:lineRule="exact"/>
        <w:ind w:left="652"/>
        <w:jc w:val="both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pacing w:val="7"/>
          <w:position w:val="2"/>
          <w:sz w:val="32"/>
          <w:szCs w:val="32"/>
        </w:rPr>
        <w:t>三、工作时间安</w:t>
      </w:r>
      <w:r>
        <w:rPr>
          <w:rFonts w:hint="eastAsia" w:asciiTheme="majorEastAsia" w:hAnsiTheme="majorEastAsia" w:eastAsiaTheme="majorEastAsia" w:cstheme="majorEastAsia"/>
          <w:spacing w:val="5"/>
          <w:position w:val="2"/>
          <w:sz w:val="32"/>
          <w:szCs w:val="32"/>
        </w:rPr>
        <w:t>排</w:t>
      </w:r>
    </w:p>
    <w:p>
      <w:pPr>
        <w:spacing w:before="156" w:line="203" w:lineRule="auto"/>
        <w:ind w:left="647"/>
        <w:jc w:val="both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pacing w:val="-10"/>
          <w:sz w:val="32"/>
          <w:szCs w:val="32"/>
        </w:rPr>
        <w:t>接收成果申报时间：2023年4月19日起至5月19日止</w:t>
      </w:r>
      <w:r>
        <w:rPr>
          <w:rFonts w:hint="eastAsia" w:asciiTheme="majorEastAsia" w:hAnsiTheme="majorEastAsia" w:eastAsiaTheme="majorEastAsia" w:cstheme="majorEastAsia"/>
          <w:spacing w:val="-4"/>
          <w:sz w:val="32"/>
          <w:szCs w:val="32"/>
        </w:rPr>
        <w:t>。</w:t>
      </w:r>
    </w:p>
    <w:p>
      <w:pPr>
        <w:spacing w:before="133" w:line="262" w:lineRule="auto"/>
        <w:ind w:left="7" w:right="143" w:firstLine="644" w:firstLineChars="200"/>
        <w:jc w:val="both"/>
        <w:rPr>
          <w:rFonts w:hint="eastAsia" w:asciiTheme="majorEastAsia" w:hAnsiTheme="majorEastAsia" w:eastAsiaTheme="majorEastAsia" w:cstheme="majorEastAsia"/>
          <w:spacing w:val="-1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pacing w:val="1"/>
          <w:sz w:val="32"/>
          <w:szCs w:val="32"/>
        </w:rPr>
        <w:t>各成果申报受理点向省评奖办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移送申报材料时间：2023年</w:t>
      </w:r>
      <w:r>
        <w:rPr>
          <w:rFonts w:hint="eastAsia" w:asciiTheme="majorEastAsia" w:hAnsiTheme="majorEastAsia" w:eastAsiaTheme="majorEastAsia" w:cstheme="majorEastAsia"/>
          <w:spacing w:val="-15"/>
          <w:sz w:val="32"/>
          <w:szCs w:val="32"/>
        </w:rPr>
        <w:t>5</w:t>
      </w:r>
      <w:r>
        <w:rPr>
          <w:rFonts w:hint="eastAsia" w:asciiTheme="majorEastAsia" w:hAnsiTheme="majorEastAsia" w:eastAsiaTheme="majorEastAsia" w:cstheme="majorEastAsia"/>
          <w:spacing w:val="-10"/>
          <w:sz w:val="32"/>
          <w:szCs w:val="32"/>
        </w:rPr>
        <w:t>月22日至5月26日。</w:t>
      </w:r>
    </w:p>
    <w:p>
      <w:pPr>
        <w:spacing w:before="101" w:line="421" w:lineRule="exact"/>
        <w:ind w:left="656"/>
        <w:jc w:val="both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pacing w:val="6"/>
          <w:position w:val="2"/>
          <w:sz w:val="32"/>
          <w:szCs w:val="32"/>
        </w:rPr>
        <w:t>四</w:t>
      </w:r>
      <w:r>
        <w:rPr>
          <w:rFonts w:hint="eastAsia" w:asciiTheme="majorEastAsia" w:hAnsiTheme="majorEastAsia" w:eastAsiaTheme="majorEastAsia" w:cstheme="majorEastAsia"/>
          <w:spacing w:val="4"/>
          <w:position w:val="2"/>
          <w:sz w:val="32"/>
          <w:szCs w:val="32"/>
        </w:rPr>
        <w:t>、</w:t>
      </w:r>
      <w:r>
        <w:rPr>
          <w:rFonts w:hint="eastAsia" w:asciiTheme="majorEastAsia" w:hAnsiTheme="majorEastAsia" w:eastAsiaTheme="majorEastAsia" w:cstheme="majorEastAsia"/>
          <w:spacing w:val="3"/>
          <w:position w:val="2"/>
          <w:sz w:val="32"/>
          <w:szCs w:val="32"/>
        </w:rPr>
        <w:t>其他要求</w:t>
      </w:r>
    </w:p>
    <w:p>
      <w:pPr>
        <w:spacing w:before="167" w:line="262" w:lineRule="auto"/>
        <w:ind w:right="43" w:firstLine="637"/>
        <w:jc w:val="both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pacing w:val="9"/>
          <w:sz w:val="32"/>
          <w:szCs w:val="32"/>
        </w:rPr>
        <w:t>评审相关工作统一由省评奖办组织，各市(州)不组织</w:t>
      </w:r>
      <w:r>
        <w:rPr>
          <w:rFonts w:hint="eastAsia" w:asciiTheme="majorEastAsia" w:hAnsiTheme="majorEastAsia" w:eastAsiaTheme="majorEastAsia" w:cstheme="majorEastAsia"/>
          <w:spacing w:val="6"/>
          <w:sz w:val="32"/>
          <w:szCs w:val="32"/>
        </w:rPr>
        <w:t>开</w:t>
      </w:r>
      <w:r>
        <w:rPr>
          <w:rFonts w:hint="eastAsia" w:asciiTheme="majorEastAsia" w:hAnsiTheme="majorEastAsia" w:eastAsiaTheme="majorEastAsia" w:cstheme="majorEastAsia"/>
          <w:spacing w:val="9"/>
          <w:sz w:val="32"/>
          <w:szCs w:val="32"/>
        </w:rPr>
        <w:t>展</w:t>
      </w:r>
      <w:r>
        <w:rPr>
          <w:rFonts w:hint="eastAsia" w:asciiTheme="majorEastAsia" w:hAnsiTheme="majorEastAsia" w:eastAsiaTheme="majorEastAsia" w:cstheme="majorEastAsia"/>
          <w:spacing w:val="8"/>
          <w:sz w:val="32"/>
          <w:szCs w:val="32"/>
        </w:rPr>
        <w:t>初评工作。</w:t>
      </w:r>
    </w:p>
    <w:p>
      <w:pPr>
        <w:spacing w:line="262" w:lineRule="auto"/>
        <w:ind w:right="45" w:firstLine="672" w:firstLineChars="200"/>
        <w:jc w:val="both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pacing w:val="8"/>
          <w:sz w:val="32"/>
          <w:szCs w:val="32"/>
        </w:rPr>
        <w:t>各申报</w:t>
      </w:r>
      <w:r>
        <w:rPr>
          <w:rFonts w:hint="eastAsia" w:asciiTheme="majorEastAsia" w:hAnsiTheme="majorEastAsia" w:eastAsiaTheme="majorEastAsia" w:cstheme="majorEastAsia"/>
          <w:spacing w:val="6"/>
          <w:sz w:val="32"/>
          <w:szCs w:val="32"/>
        </w:rPr>
        <w:t>受</w:t>
      </w:r>
      <w:r>
        <w:rPr>
          <w:rFonts w:hint="eastAsia" w:asciiTheme="majorEastAsia" w:hAnsiTheme="majorEastAsia" w:eastAsiaTheme="majorEastAsia" w:cstheme="majorEastAsia"/>
          <w:spacing w:val="4"/>
          <w:sz w:val="32"/>
          <w:szCs w:val="32"/>
        </w:rPr>
        <w:t>理点须明确专人分别负责第十四次、十五次评奖</w:t>
      </w:r>
      <w:r>
        <w:rPr>
          <w:rFonts w:hint="eastAsia" w:asciiTheme="majorEastAsia" w:hAnsiTheme="majorEastAsia" w:eastAsiaTheme="majorEastAsia" w:cstheme="majorEastAsia"/>
          <w:spacing w:val="-2"/>
          <w:sz w:val="32"/>
          <w:szCs w:val="32"/>
        </w:rPr>
        <w:t>申报受理</w:t>
      </w:r>
      <w:r>
        <w:rPr>
          <w:rFonts w:hint="eastAsia" w:asciiTheme="majorEastAsia" w:hAnsiTheme="majorEastAsia" w:eastAsiaTheme="majorEastAsia" w:cstheme="majorEastAsia"/>
          <w:spacing w:val="-1"/>
          <w:sz w:val="32"/>
          <w:szCs w:val="32"/>
        </w:rPr>
        <w:t>工作。</w:t>
      </w:r>
    </w:p>
    <w:p>
      <w:pPr>
        <w:spacing w:before="2" w:line="261" w:lineRule="auto"/>
        <w:ind w:left="8" w:right="43" w:firstLine="628"/>
        <w:jc w:val="both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pacing w:val="16"/>
          <w:sz w:val="32"/>
          <w:szCs w:val="32"/>
        </w:rPr>
        <w:t>各</w:t>
      </w:r>
      <w:r>
        <w:rPr>
          <w:rFonts w:hint="eastAsia" w:asciiTheme="majorEastAsia" w:hAnsiTheme="majorEastAsia" w:eastAsiaTheme="majorEastAsia" w:cstheme="majorEastAsia"/>
          <w:spacing w:val="12"/>
          <w:sz w:val="32"/>
          <w:szCs w:val="32"/>
        </w:rPr>
        <w:t>申</w:t>
      </w:r>
      <w:r>
        <w:rPr>
          <w:rFonts w:hint="eastAsia" w:asciiTheme="majorEastAsia" w:hAnsiTheme="majorEastAsia" w:eastAsiaTheme="majorEastAsia" w:cstheme="majorEastAsia"/>
          <w:spacing w:val="8"/>
          <w:sz w:val="32"/>
          <w:szCs w:val="32"/>
        </w:rPr>
        <w:t>报受理点须将接收的成果按学科进行分组，分别移送</w:t>
      </w:r>
      <w:r>
        <w:rPr>
          <w:rFonts w:hint="eastAsia" w:asciiTheme="majorEastAsia" w:hAnsiTheme="majorEastAsia" w:eastAsiaTheme="majorEastAsia" w:cstheme="majorEastAsia"/>
          <w:spacing w:val="11"/>
          <w:sz w:val="32"/>
          <w:szCs w:val="32"/>
        </w:rPr>
        <w:t>给</w:t>
      </w:r>
      <w:r>
        <w:rPr>
          <w:rFonts w:hint="eastAsia" w:asciiTheme="majorEastAsia" w:hAnsiTheme="majorEastAsia" w:eastAsiaTheme="majorEastAsia" w:cstheme="majorEastAsia"/>
          <w:spacing w:val="6"/>
          <w:sz w:val="32"/>
          <w:szCs w:val="32"/>
        </w:rPr>
        <w:t>评奖办对应工作秘书。</w:t>
      </w:r>
    </w:p>
    <w:p>
      <w:pPr>
        <w:spacing w:line="203" w:lineRule="auto"/>
        <w:ind w:left="644"/>
        <w:jc w:val="both"/>
        <w:outlineLvl w:val="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pacing w:val="-12"/>
          <w:sz w:val="32"/>
          <w:szCs w:val="32"/>
        </w:rPr>
        <w:t>省</w:t>
      </w:r>
      <w:r>
        <w:rPr>
          <w:rFonts w:hint="eastAsia" w:asciiTheme="majorEastAsia" w:hAnsiTheme="majorEastAsia" w:eastAsiaTheme="majorEastAsia" w:cstheme="majorEastAsia"/>
          <w:spacing w:val="-9"/>
          <w:sz w:val="32"/>
          <w:szCs w:val="32"/>
        </w:rPr>
        <w:t>评奖办申报受理点负责人及电话</w:t>
      </w:r>
      <w:r>
        <w:rPr>
          <w:rFonts w:hint="eastAsia" w:asciiTheme="majorEastAsia" w:hAnsiTheme="majorEastAsia" w:eastAsiaTheme="majorEastAsia" w:cstheme="majorEastAsia"/>
          <w:spacing w:val="-9"/>
          <w:sz w:val="32"/>
          <w:szCs w:val="32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pacing w:val="-9"/>
          <w:sz w:val="32"/>
          <w:szCs w:val="32"/>
        </w:rPr>
        <w:t>丁盛 0851-85256240。</w:t>
      </w:r>
    </w:p>
    <w:p>
      <w:pPr>
        <w:spacing w:before="131" w:line="278" w:lineRule="auto"/>
        <w:ind w:left="17" w:right="45" w:firstLine="627"/>
        <w:jc w:val="both"/>
        <w:rPr>
          <w:rFonts w:hint="eastAsia" w:asciiTheme="majorEastAsia" w:hAnsiTheme="majorEastAsia" w:eastAsiaTheme="majorEastAsia" w:cstheme="majorEastAsia"/>
          <w:spacing w:val="5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pacing w:val="6"/>
          <w:sz w:val="32"/>
          <w:szCs w:val="32"/>
        </w:rPr>
        <w:t>省</w:t>
      </w:r>
      <w:r>
        <w:rPr>
          <w:rFonts w:hint="eastAsia" w:asciiTheme="majorEastAsia" w:hAnsiTheme="majorEastAsia" w:eastAsiaTheme="majorEastAsia" w:cstheme="majorEastAsia"/>
          <w:spacing w:val="4"/>
          <w:sz w:val="32"/>
          <w:szCs w:val="32"/>
        </w:rPr>
        <w:t>评</w:t>
      </w:r>
      <w:r>
        <w:rPr>
          <w:rFonts w:hint="eastAsia" w:asciiTheme="majorEastAsia" w:hAnsiTheme="majorEastAsia" w:eastAsiaTheme="majorEastAsia" w:cstheme="majorEastAsia"/>
          <w:spacing w:val="3"/>
          <w:sz w:val="32"/>
          <w:szCs w:val="32"/>
        </w:rPr>
        <w:t>奖办地址：贵州省贵阳市省府路51号贵州省社会科</w:t>
      </w:r>
      <w:r>
        <w:rPr>
          <w:rFonts w:hint="eastAsia" w:asciiTheme="majorEastAsia" w:hAnsiTheme="majorEastAsia" w:eastAsiaTheme="majorEastAsia" w:cstheme="majorEastAsia"/>
          <w:spacing w:val="7"/>
          <w:sz w:val="32"/>
          <w:szCs w:val="32"/>
        </w:rPr>
        <w:t>学</w:t>
      </w:r>
      <w:r>
        <w:rPr>
          <w:rFonts w:hint="eastAsia" w:asciiTheme="majorEastAsia" w:hAnsiTheme="majorEastAsia" w:eastAsiaTheme="majorEastAsia" w:cstheme="majorEastAsia"/>
          <w:spacing w:val="5"/>
          <w:sz w:val="32"/>
          <w:szCs w:val="32"/>
        </w:rPr>
        <w:t>界联合会。</w:t>
      </w:r>
    </w:p>
    <w:p>
      <w:pPr>
        <w:spacing w:before="131" w:line="278" w:lineRule="auto"/>
        <w:ind w:left="17" w:right="45" w:firstLine="627"/>
        <w:jc w:val="both"/>
        <w:rPr>
          <w:rFonts w:hint="eastAsia" w:asciiTheme="majorEastAsia" w:hAnsiTheme="majorEastAsia" w:eastAsiaTheme="majorEastAsia" w:cstheme="majorEastAsia"/>
          <w:spacing w:val="5"/>
          <w:sz w:val="32"/>
          <w:szCs w:val="32"/>
        </w:rPr>
      </w:pPr>
    </w:p>
    <w:p>
      <w:pPr>
        <w:spacing w:before="134" w:line="204" w:lineRule="auto"/>
        <w:ind w:left="662"/>
        <w:jc w:val="both"/>
        <w:rPr>
          <w:rFonts w:hint="eastAsia" w:asciiTheme="majorEastAsia" w:hAnsiTheme="majorEastAsia" w:eastAsiaTheme="majorEastAsia" w:cstheme="majorEastAsia"/>
          <w:spacing w:val="-2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pacing w:val="-2"/>
          <w:sz w:val="32"/>
          <w:szCs w:val="32"/>
        </w:rPr>
        <w:t xml:space="preserve">附件：  </w:t>
      </w:r>
    </w:p>
    <w:p>
      <w:pPr>
        <w:numPr>
          <w:ilvl w:val="0"/>
          <w:numId w:val="1"/>
        </w:numPr>
        <w:spacing w:before="134" w:line="204" w:lineRule="auto"/>
        <w:ind w:left="662"/>
        <w:jc w:val="both"/>
        <w:rPr>
          <w:rFonts w:hint="eastAsia" w:asciiTheme="majorEastAsia" w:hAnsiTheme="majorEastAsia" w:eastAsiaTheme="majorEastAsia" w:cstheme="majorEastAsia"/>
          <w:spacing w:val="-1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pacing w:val="-1"/>
          <w:sz w:val="32"/>
          <w:szCs w:val="32"/>
        </w:rPr>
        <w:t>关于省第十四次 、十五次哲学社会科学优秀成果</w:t>
      </w:r>
      <w:r>
        <w:rPr>
          <w:rFonts w:hint="eastAsia" w:asciiTheme="majorEastAsia" w:hAnsiTheme="majorEastAsia" w:eastAsiaTheme="majorEastAsia" w:cstheme="majorEastAsia"/>
          <w:spacing w:val="-1"/>
          <w:sz w:val="32"/>
          <w:szCs w:val="32"/>
          <w:lang w:eastAsia="zh-CN"/>
        </w:rPr>
        <w:t>奖评奖办秘书分工的通知</w:t>
      </w:r>
    </w:p>
    <w:p>
      <w:pPr>
        <w:numPr>
          <w:numId w:val="0"/>
        </w:numPr>
        <w:spacing w:before="134" w:line="204" w:lineRule="auto"/>
        <w:ind w:firstLine="704" w:firstLineChars="200"/>
        <w:jc w:val="both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pacing w:val="16"/>
          <w:sz w:val="32"/>
          <w:szCs w:val="32"/>
        </w:rPr>
        <w:t>2</w:t>
      </w:r>
      <w:r>
        <w:rPr>
          <w:rFonts w:hint="eastAsia" w:asciiTheme="majorEastAsia" w:hAnsiTheme="majorEastAsia" w:eastAsiaTheme="majorEastAsia" w:cstheme="majorEastAsia"/>
          <w:spacing w:val="10"/>
          <w:sz w:val="32"/>
          <w:szCs w:val="32"/>
        </w:rPr>
        <w:t>.</w:t>
      </w:r>
      <w:r>
        <w:rPr>
          <w:rFonts w:hint="eastAsia" w:asciiTheme="majorEastAsia" w:hAnsiTheme="majorEastAsia" w:eastAsiaTheme="majorEastAsia" w:cstheme="majorEastAsia"/>
          <w:spacing w:val="8"/>
          <w:sz w:val="32"/>
          <w:szCs w:val="32"/>
        </w:rPr>
        <w:t>省第十四次社科优秀成果奖申报成果</w:t>
      </w:r>
      <w:r>
        <w:rPr>
          <w:rFonts w:hint="eastAsia" w:asciiTheme="majorEastAsia" w:hAnsiTheme="majorEastAsia" w:eastAsiaTheme="majorEastAsia" w:cstheme="majorEastAsia"/>
          <w:spacing w:val="8"/>
          <w:sz w:val="32"/>
          <w:szCs w:val="32"/>
          <w:lang w:eastAsia="zh-CN"/>
        </w:rPr>
        <w:t>统计表</w:t>
      </w:r>
    </w:p>
    <w:p>
      <w:pPr>
        <w:spacing w:before="128" w:line="279" w:lineRule="auto"/>
        <w:ind w:right="727" w:firstLine="704" w:firstLineChars="200"/>
        <w:jc w:val="both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pacing w:val="16"/>
          <w:sz w:val="32"/>
          <w:szCs w:val="32"/>
        </w:rPr>
        <w:t>3</w:t>
      </w:r>
      <w:r>
        <w:rPr>
          <w:rFonts w:hint="eastAsia" w:asciiTheme="majorEastAsia" w:hAnsiTheme="majorEastAsia" w:eastAsiaTheme="majorEastAsia" w:cstheme="majorEastAsia"/>
          <w:spacing w:val="12"/>
          <w:sz w:val="32"/>
          <w:szCs w:val="32"/>
        </w:rPr>
        <w:t>.</w:t>
      </w:r>
      <w:r>
        <w:rPr>
          <w:rFonts w:hint="eastAsia" w:asciiTheme="majorEastAsia" w:hAnsiTheme="majorEastAsia" w:eastAsiaTheme="majorEastAsia" w:cstheme="majorEastAsia"/>
          <w:spacing w:val="8"/>
          <w:sz w:val="32"/>
          <w:szCs w:val="32"/>
        </w:rPr>
        <w:t>省第十五次社科优秀成果奖申报成果统计表</w:t>
      </w:r>
    </w:p>
    <w:p>
      <w:pPr>
        <w:spacing w:before="45" w:line="262" w:lineRule="auto"/>
        <w:ind w:right="66"/>
        <w:jc w:val="both"/>
        <w:rPr>
          <w:rFonts w:hint="eastAsia" w:asciiTheme="majorEastAsia" w:hAnsiTheme="majorEastAsia" w:eastAsiaTheme="majorEastAsia" w:cstheme="majorEastAsia"/>
          <w:sz w:val="32"/>
          <w:szCs w:val="32"/>
        </w:rPr>
      </w:pPr>
      <w:bookmarkStart w:id="0" w:name="_GoBack"/>
      <w:bookmarkEnd w:id="0"/>
    </w:p>
    <w:p>
      <w:pPr>
        <w:spacing w:before="134" w:line="271" w:lineRule="auto"/>
        <w:ind w:right="43"/>
        <w:jc w:val="right"/>
        <w:rPr>
          <w:rFonts w:hint="eastAsia" w:asciiTheme="majorEastAsia" w:hAnsiTheme="majorEastAsia" w:eastAsiaTheme="majorEastAsia" w:cstheme="majorEastAsia"/>
          <w:spacing w:val="8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pacing w:val="14"/>
          <w:sz w:val="32"/>
          <w:szCs w:val="32"/>
        </w:rPr>
        <w:t>贵</w:t>
      </w:r>
      <w:r>
        <w:rPr>
          <w:rFonts w:hint="eastAsia" w:asciiTheme="majorEastAsia" w:hAnsiTheme="majorEastAsia" w:eastAsiaTheme="majorEastAsia" w:cstheme="majorEastAsia"/>
          <w:spacing w:val="7"/>
          <w:sz w:val="32"/>
          <w:szCs w:val="32"/>
        </w:rPr>
        <w:t>州省哲学社会科学优秀</w:t>
      </w:r>
      <w:r>
        <w:rPr>
          <w:rFonts w:hint="eastAsia" w:asciiTheme="majorEastAsia" w:hAnsiTheme="majorEastAsia" w:eastAsiaTheme="majorEastAsia" w:cstheme="majorEastAsia"/>
          <w:spacing w:val="8"/>
          <w:sz w:val="32"/>
          <w:szCs w:val="32"/>
        </w:rPr>
        <w:t>成果奖</w:t>
      </w:r>
    </w:p>
    <w:p>
      <w:pPr>
        <w:spacing w:before="134" w:line="271" w:lineRule="auto"/>
        <w:ind w:right="43"/>
        <w:jc w:val="right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pacing w:val="8"/>
          <w:sz w:val="32"/>
          <w:szCs w:val="32"/>
        </w:rPr>
        <w:t>评奖领导小组办公</w:t>
      </w:r>
      <w:r>
        <w:rPr>
          <w:rFonts w:hint="eastAsia" w:asciiTheme="majorEastAsia" w:hAnsiTheme="majorEastAsia" w:eastAsiaTheme="majorEastAsia" w:cstheme="majorEastAsia"/>
          <w:spacing w:val="6"/>
          <w:sz w:val="32"/>
          <w:szCs w:val="32"/>
        </w:rPr>
        <w:t>室</w:t>
      </w:r>
    </w:p>
    <w:p>
      <w:pPr>
        <w:jc w:val="right"/>
      </w:pPr>
      <w:r>
        <w:rPr>
          <w:rFonts w:hint="eastAsia" w:asciiTheme="majorEastAsia" w:hAnsiTheme="majorEastAsia" w:eastAsiaTheme="majorEastAsia" w:cstheme="majorEastAsia"/>
          <w:spacing w:val="-11"/>
          <w:sz w:val="32"/>
          <w:szCs w:val="32"/>
        </w:rPr>
        <w:t>2</w:t>
      </w:r>
      <w:r>
        <w:rPr>
          <w:rFonts w:hint="eastAsia" w:asciiTheme="majorEastAsia" w:hAnsiTheme="majorEastAsia" w:eastAsiaTheme="majorEastAsia" w:cstheme="majorEastAsia"/>
          <w:spacing w:val="-8"/>
          <w:sz w:val="32"/>
          <w:szCs w:val="32"/>
        </w:rPr>
        <w:t>023年4月19日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080E"/>
    <w:multiLevelType w:val="singleLevel"/>
    <w:tmpl w:val="CBFB08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DBC03A"/>
    <w:rsid w:val="FEDBC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2023-06-16T15:00:00Z</dcterms:created>
  <dc:creator>ysgz</dc:creator>
  <cp:lastModifiedBy>ysgz</cp:lastModifiedBy>
  <dcterms:modified xsi:type="dcterms:W3CDTF">2023-06-16T15:04:19Z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